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50DD" w14:textId="77777777" w:rsidR="00685832" w:rsidRDefault="00685832" w:rsidP="00685832">
      <w:pPr>
        <w:spacing w:after="100"/>
        <w:jc w:val="center"/>
      </w:pPr>
      <w:r>
        <w:rPr>
          <w:noProof/>
        </w:rPr>
        <w:drawing>
          <wp:inline distT="0" distB="0" distL="0" distR="0" wp14:anchorId="65925C16" wp14:editId="790F3053">
            <wp:extent cx="1417320" cy="13067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10"/>
                    <a:stretch>
                      <a:fillRect/>
                    </a:stretch>
                  </pic:blipFill>
                  <pic:spPr>
                    <a:xfrm>
                      <a:off x="0" y="0"/>
                      <a:ext cx="1417320" cy="1306769"/>
                    </a:xfrm>
                    <a:prstGeom prst="rect">
                      <a:avLst/>
                    </a:prstGeom>
                  </pic:spPr>
                </pic:pic>
              </a:graphicData>
            </a:graphic>
          </wp:inline>
        </w:drawing>
      </w:r>
    </w:p>
    <w:p w14:paraId="47A7E8E1" w14:textId="56D154EF" w:rsidR="00685832" w:rsidRDefault="00685832" w:rsidP="00685832">
      <w:pPr>
        <w:spacing w:after="40"/>
        <w:jc w:val="center"/>
      </w:pPr>
      <w:r>
        <w:rPr>
          <w:b/>
          <w:sz w:val="32"/>
        </w:rPr>
        <w:t>Inside Sales Representative</w:t>
      </w:r>
    </w:p>
    <w:p w14:paraId="0F9DDB3B" w14:textId="77777777" w:rsidR="00685832" w:rsidRPr="00685832" w:rsidRDefault="00685832" w:rsidP="00685832">
      <w:pPr>
        <w:jc w:val="center"/>
        <w:rPr>
          <w:rFonts w:cs="Calibri"/>
        </w:rPr>
      </w:pPr>
      <w:r w:rsidRPr="00685832">
        <w:rPr>
          <w:rFonts w:cs="Calibri"/>
          <w:i/>
        </w:rPr>
        <w:t>Proven Winners, Inc.</w:t>
      </w:r>
    </w:p>
    <w:tbl>
      <w:tblPr>
        <w:tblW w:w="0" w:type="auto"/>
        <w:jc w:val="center"/>
        <w:tblLayout w:type="fixed"/>
        <w:tblLook w:val="04A0" w:firstRow="1" w:lastRow="0" w:firstColumn="1" w:lastColumn="0" w:noHBand="0" w:noVBand="1"/>
      </w:tblPr>
      <w:tblGrid>
        <w:gridCol w:w="3047"/>
        <w:gridCol w:w="7011"/>
      </w:tblGrid>
      <w:tr w:rsidR="00685832" w:rsidRPr="00685832" w14:paraId="6BDE4939" w14:textId="77777777" w:rsidTr="00BF370F">
        <w:trPr>
          <w:trHeight w:val="465"/>
          <w:jc w:val="center"/>
        </w:trPr>
        <w:tc>
          <w:tcPr>
            <w:tcW w:w="3047" w:type="dxa"/>
            <w:shd w:val="clear" w:color="auto" w:fill="E6EFD9"/>
            <w:tcMar>
              <w:top w:w="60" w:type="dxa"/>
              <w:left w:w="90" w:type="dxa"/>
              <w:bottom w:w="60" w:type="dxa"/>
              <w:right w:w="90" w:type="dxa"/>
            </w:tcMar>
            <w:vAlign w:val="center"/>
          </w:tcPr>
          <w:p w14:paraId="35F01D0F" w14:textId="77777777" w:rsidR="00685832" w:rsidRPr="00BF370F" w:rsidRDefault="00685832" w:rsidP="002A3EB9">
            <w:pPr>
              <w:spacing w:after="0" w:line="259" w:lineRule="auto"/>
              <w:rPr>
                <w:rFonts w:cs="Calibri"/>
                <w:szCs w:val="21"/>
              </w:rPr>
            </w:pPr>
            <w:r w:rsidRPr="00BF370F">
              <w:rPr>
                <w:rFonts w:cs="Calibri"/>
                <w:b/>
                <w:szCs w:val="21"/>
              </w:rPr>
              <w:t>Department</w:t>
            </w:r>
          </w:p>
        </w:tc>
        <w:tc>
          <w:tcPr>
            <w:tcW w:w="7011" w:type="dxa"/>
            <w:shd w:val="clear" w:color="auto" w:fill="F8FBF3"/>
            <w:tcMar>
              <w:top w:w="60" w:type="dxa"/>
              <w:left w:w="90" w:type="dxa"/>
              <w:bottom w:w="60" w:type="dxa"/>
              <w:right w:w="90" w:type="dxa"/>
            </w:tcMar>
            <w:vAlign w:val="center"/>
          </w:tcPr>
          <w:p w14:paraId="57978BE2" w14:textId="77777777" w:rsidR="00685832" w:rsidRPr="00BF370F" w:rsidRDefault="00685832" w:rsidP="00BF370F">
            <w:pPr>
              <w:spacing w:line="240" w:lineRule="auto"/>
            </w:pPr>
            <w:r w:rsidRPr="00BF370F">
              <w:t>Sales</w:t>
            </w:r>
          </w:p>
        </w:tc>
      </w:tr>
      <w:tr w:rsidR="00685832" w:rsidRPr="00685832" w14:paraId="45D5C786" w14:textId="77777777" w:rsidTr="00BF370F">
        <w:trPr>
          <w:trHeight w:val="375"/>
          <w:jc w:val="center"/>
        </w:trPr>
        <w:tc>
          <w:tcPr>
            <w:tcW w:w="3047" w:type="dxa"/>
            <w:shd w:val="clear" w:color="auto" w:fill="E6EFD9"/>
            <w:tcMar>
              <w:top w:w="60" w:type="dxa"/>
              <w:left w:w="90" w:type="dxa"/>
              <w:bottom w:w="60" w:type="dxa"/>
              <w:right w:w="90" w:type="dxa"/>
            </w:tcMar>
            <w:vAlign w:val="center"/>
          </w:tcPr>
          <w:p w14:paraId="49ABEDAB" w14:textId="77777777" w:rsidR="00685832" w:rsidRPr="00BF370F" w:rsidRDefault="00685832" w:rsidP="002A3EB9">
            <w:pPr>
              <w:spacing w:after="0" w:line="259" w:lineRule="auto"/>
              <w:rPr>
                <w:rFonts w:cs="Calibri"/>
                <w:szCs w:val="21"/>
              </w:rPr>
            </w:pPr>
            <w:r w:rsidRPr="00BF370F">
              <w:rPr>
                <w:rFonts w:cs="Calibri"/>
                <w:b/>
                <w:szCs w:val="21"/>
              </w:rPr>
              <w:t>Reports To</w:t>
            </w:r>
          </w:p>
        </w:tc>
        <w:tc>
          <w:tcPr>
            <w:tcW w:w="7011" w:type="dxa"/>
            <w:shd w:val="clear" w:color="auto" w:fill="F8FBF3"/>
            <w:tcMar>
              <w:top w:w="60" w:type="dxa"/>
              <w:left w:w="90" w:type="dxa"/>
              <w:bottom w:w="60" w:type="dxa"/>
              <w:right w:w="90" w:type="dxa"/>
            </w:tcMar>
            <w:vAlign w:val="center"/>
          </w:tcPr>
          <w:p w14:paraId="63C98A91" w14:textId="77777777" w:rsidR="00685832" w:rsidRPr="00BF370F" w:rsidRDefault="00685832" w:rsidP="00BF370F">
            <w:pPr>
              <w:spacing w:line="240" w:lineRule="auto"/>
            </w:pPr>
            <w:r w:rsidRPr="00BF370F">
              <w:t>Director of Sales</w:t>
            </w:r>
          </w:p>
        </w:tc>
      </w:tr>
      <w:tr w:rsidR="00685832" w:rsidRPr="00685832" w14:paraId="35680A35" w14:textId="77777777" w:rsidTr="00BF370F">
        <w:trPr>
          <w:trHeight w:val="363"/>
          <w:jc w:val="center"/>
        </w:trPr>
        <w:tc>
          <w:tcPr>
            <w:tcW w:w="3047" w:type="dxa"/>
            <w:shd w:val="clear" w:color="auto" w:fill="E6EFD9"/>
            <w:tcMar>
              <w:top w:w="60" w:type="dxa"/>
              <w:left w:w="90" w:type="dxa"/>
              <w:bottom w:w="60" w:type="dxa"/>
              <w:right w:w="90" w:type="dxa"/>
            </w:tcMar>
            <w:vAlign w:val="center"/>
          </w:tcPr>
          <w:p w14:paraId="35543A45" w14:textId="77777777" w:rsidR="00685832" w:rsidRPr="00BF370F" w:rsidRDefault="00685832" w:rsidP="002A3EB9">
            <w:pPr>
              <w:spacing w:after="0" w:line="259" w:lineRule="auto"/>
              <w:rPr>
                <w:rFonts w:cs="Calibri"/>
                <w:szCs w:val="21"/>
              </w:rPr>
            </w:pPr>
            <w:r w:rsidRPr="00BF370F">
              <w:rPr>
                <w:rFonts w:cs="Calibri"/>
                <w:b/>
                <w:szCs w:val="21"/>
              </w:rPr>
              <w:t>Classification</w:t>
            </w:r>
          </w:p>
        </w:tc>
        <w:tc>
          <w:tcPr>
            <w:tcW w:w="7011" w:type="dxa"/>
            <w:shd w:val="clear" w:color="auto" w:fill="F8FBF3"/>
            <w:tcMar>
              <w:top w:w="60" w:type="dxa"/>
              <w:left w:w="90" w:type="dxa"/>
              <w:bottom w:w="60" w:type="dxa"/>
              <w:right w:w="90" w:type="dxa"/>
            </w:tcMar>
            <w:vAlign w:val="center"/>
          </w:tcPr>
          <w:p w14:paraId="7B4C33B1" w14:textId="70E1276C" w:rsidR="00685832" w:rsidRPr="00BF370F" w:rsidRDefault="00685832" w:rsidP="00BF370F">
            <w:pPr>
              <w:spacing w:line="240" w:lineRule="auto"/>
            </w:pPr>
            <w:r w:rsidRPr="00BF370F">
              <w:t>Full Time, Year-Round, Non-Exempt / Hourly</w:t>
            </w:r>
          </w:p>
        </w:tc>
      </w:tr>
      <w:tr w:rsidR="00685832" w:rsidRPr="00685832" w14:paraId="363DE83D" w14:textId="77777777" w:rsidTr="00BF370F">
        <w:trPr>
          <w:trHeight w:val="167"/>
          <w:jc w:val="center"/>
        </w:trPr>
        <w:tc>
          <w:tcPr>
            <w:tcW w:w="3047" w:type="dxa"/>
            <w:shd w:val="clear" w:color="auto" w:fill="E6EFD9"/>
            <w:tcMar>
              <w:top w:w="60" w:type="dxa"/>
              <w:left w:w="90" w:type="dxa"/>
              <w:bottom w:w="60" w:type="dxa"/>
              <w:right w:w="90" w:type="dxa"/>
            </w:tcMar>
            <w:vAlign w:val="center"/>
          </w:tcPr>
          <w:p w14:paraId="735C654C" w14:textId="77777777" w:rsidR="00685832" w:rsidRPr="00BF370F" w:rsidRDefault="00685832" w:rsidP="002A3EB9">
            <w:pPr>
              <w:spacing w:after="0" w:line="259" w:lineRule="auto"/>
              <w:rPr>
                <w:rFonts w:cs="Calibri"/>
                <w:b/>
                <w:szCs w:val="21"/>
              </w:rPr>
            </w:pPr>
            <w:r w:rsidRPr="00BF370F">
              <w:rPr>
                <w:rFonts w:cs="Calibri"/>
                <w:b/>
                <w:szCs w:val="21"/>
              </w:rPr>
              <w:t>Location</w:t>
            </w:r>
          </w:p>
        </w:tc>
        <w:tc>
          <w:tcPr>
            <w:tcW w:w="7011" w:type="dxa"/>
            <w:shd w:val="clear" w:color="auto" w:fill="F8FBF3"/>
            <w:tcMar>
              <w:top w:w="60" w:type="dxa"/>
              <w:left w:w="90" w:type="dxa"/>
              <w:bottom w:w="60" w:type="dxa"/>
              <w:right w:w="90" w:type="dxa"/>
            </w:tcMar>
            <w:vAlign w:val="center"/>
          </w:tcPr>
          <w:p w14:paraId="3AA710D7" w14:textId="77777777" w:rsidR="00685832" w:rsidRPr="00BF370F" w:rsidRDefault="00685832" w:rsidP="00BF370F">
            <w:pPr>
              <w:spacing w:line="240" w:lineRule="auto"/>
            </w:pPr>
            <w:r w:rsidRPr="00BF370F">
              <w:t>Remote; Reporting to Carleton, Michigan</w:t>
            </w:r>
          </w:p>
        </w:tc>
      </w:tr>
      <w:tr w:rsidR="00685832" w:rsidRPr="00685832" w14:paraId="6568065C" w14:textId="77777777" w:rsidTr="00BF370F">
        <w:trPr>
          <w:trHeight w:val="306"/>
          <w:jc w:val="center"/>
        </w:trPr>
        <w:tc>
          <w:tcPr>
            <w:tcW w:w="3047" w:type="dxa"/>
            <w:shd w:val="clear" w:color="auto" w:fill="E6EFD9"/>
            <w:tcMar>
              <w:top w:w="60" w:type="dxa"/>
              <w:left w:w="90" w:type="dxa"/>
              <w:bottom w:w="60" w:type="dxa"/>
              <w:right w:w="90" w:type="dxa"/>
            </w:tcMar>
            <w:vAlign w:val="center"/>
          </w:tcPr>
          <w:p w14:paraId="000347BA" w14:textId="77777777" w:rsidR="00685832" w:rsidRPr="00BF370F" w:rsidRDefault="00685832" w:rsidP="002A3EB9">
            <w:pPr>
              <w:spacing w:after="0" w:line="259" w:lineRule="auto"/>
              <w:rPr>
                <w:rFonts w:cs="Calibri"/>
                <w:szCs w:val="21"/>
              </w:rPr>
            </w:pPr>
            <w:r w:rsidRPr="00BF370F">
              <w:rPr>
                <w:rFonts w:cs="Calibri"/>
                <w:b/>
                <w:szCs w:val="21"/>
              </w:rPr>
              <w:t>Schedule / Travel</w:t>
            </w:r>
          </w:p>
        </w:tc>
        <w:tc>
          <w:tcPr>
            <w:tcW w:w="7011" w:type="dxa"/>
            <w:shd w:val="clear" w:color="auto" w:fill="F8FBF3"/>
            <w:tcMar>
              <w:top w:w="60" w:type="dxa"/>
              <w:left w:w="90" w:type="dxa"/>
              <w:bottom w:w="60" w:type="dxa"/>
              <w:right w:w="90" w:type="dxa"/>
            </w:tcMar>
            <w:vAlign w:val="center"/>
          </w:tcPr>
          <w:p w14:paraId="18E35CB3" w14:textId="7E68B258" w:rsidR="00685832" w:rsidRPr="00BF370F" w:rsidRDefault="00685832" w:rsidP="00BF370F">
            <w:pPr>
              <w:spacing w:line="240" w:lineRule="auto"/>
            </w:pPr>
            <w:r w:rsidRPr="00BF370F">
              <w:t>Monday – Friday, core business hours. Limited travel for trade shows, customer events, and team meetings; travel typically less than 10%.</w:t>
            </w:r>
          </w:p>
        </w:tc>
      </w:tr>
    </w:tbl>
    <w:p w14:paraId="62C8DC16" w14:textId="77777777" w:rsidR="00685832" w:rsidRDefault="00685832" w:rsidP="00685832">
      <w:pPr>
        <w:spacing w:before="200" w:after="80"/>
      </w:pPr>
      <w:r>
        <w:rPr>
          <w:b/>
          <w:color w:val="4F6F2F"/>
          <w:sz w:val="23"/>
        </w:rPr>
        <w:t>JOB SUMMARY</w:t>
      </w:r>
    </w:p>
    <w:p w14:paraId="54286285" w14:textId="77777777" w:rsidR="00685832" w:rsidRPr="00685832" w:rsidRDefault="00685832" w:rsidP="00685832">
      <w:pPr>
        <w:spacing w:before="200" w:after="80"/>
        <w:rPr>
          <w:szCs w:val="21"/>
        </w:rPr>
      </w:pPr>
      <w:r w:rsidRPr="00685832">
        <w:rPr>
          <w:szCs w:val="21"/>
        </w:rPr>
        <w:t xml:space="preserve">Generate and grow sales for Proven Winners products and programs by managing an assigned portfolio of </w:t>
      </w:r>
      <w:proofErr w:type="gramStart"/>
      <w:r w:rsidRPr="00685832">
        <w:rPr>
          <w:szCs w:val="21"/>
        </w:rPr>
        <w:t>grower</w:t>
      </w:r>
      <w:proofErr w:type="gramEnd"/>
      <w:r w:rsidRPr="00685832">
        <w:rPr>
          <w:szCs w:val="21"/>
        </w:rPr>
        <w:t xml:space="preserve">, </w:t>
      </w:r>
      <w:proofErr w:type="gramStart"/>
      <w:r w:rsidRPr="00685832">
        <w:rPr>
          <w:szCs w:val="21"/>
        </w:rPr>
        <w:t>retailer</w:t>
      </w:r>
      <w:proofErr w:type="gramEnd"/>
      <w:r w:rsidRPr="00685832">
        <w:rPr>
          <w:szCs w:val="21"/>
        </w:rPr>
        <w:t>, and landscaper accounts through phone, email, video, and digital engagement. Serve as a proactive, solutions-oriented sales partner for customers — handling inbound opportunities, driving outbound outreach, managing the order process, and building the kind of responsive, knowledgeable relationships that make Proven Winners the preferred brand in the marketplace. Maintain disciplined use of Salesforce to manage account activity, track pipeline, and support accurate forecasting and performance reporting.</w:t>
      </w:r>
    </w:p>
    <w:p w14:paraId="56B9A6BE" w14:textId="77777777" w:rsidR="00685832" w:rsidRPr="00D763E1" w:rsidRDefault="00685832" w:rsidP="00685832">
      <w:pPr>
        <w:spacing w:before="200" w:after="80"/>
        <w:rPr>
          <w:b/>
          <w:color w:val="4F6F2F"/>
          <w:sz w:val="23"/>
        </w:rPr>
      </w:pPr>
      <w:r w:rsidRPr="00D763E1">
        <w:rPr>
          <w:b/>
          <w:color w:val="4F6F2F"/>
          <w:sz w:val="23"/>
        </w:rPr>
        <w:t>ESSENTIAL FUNCTIONS</w:t>
      </w:r>
    </w:p>
    <w:p w14:paraId="7BABC931" w14:textId="77777777" w:rsidR="00685832" w:rsidRPr="00BF370F" w:rsidRDefault="00685832" w:rsidP="00BF370F">
      <w:pPr>
        <w:pStyle w:val="ListParagraph"/>
        <w:numPr>
          <w:ilvl w:val="0"/>
          <w:numId w:val="9"/>
        </w:numPr>
      </w:pPr>
      <w:r w:rsidRPr="00BF370F">
        <w:t>Manage an assigned portfolio of inside accounts across grower, retail, or landscaper segments; develop and execute account plans to retain customers, grow order volume, and expand program participation.</w:t>
      </w:r>
    </w:p>
    <w:p w14:paraId="08525BBC" w14:textId="77777777" w:rsidR="00685832" w:rsidRPr="00BF370F" w:rsidRDefault="00685832" w:rsidP="00BF370F">
      <w:pPr>
        <w:pStyle w:val="ListParagraph"/>
        <w:numPr>
          <w:ilvl w:val="0"/>
          <w:numId w:val="9"/>
        </w:numPr>
      </w:pPr>
      <w:r w:rsidRPr="00BF370F">
        <w:t>Conduct proactive outreach to existing and prospective customers via phone, email, and video to present products, programs, and seasonal promotions, and secure orders.</w:t>
      </w:r>
    </w:p>
    <w:p w14:paraId="5A95E362" w14:textId="77777777" w:rsidR="00685832" w:rsidRPr="00BF370F" w:rsidRDefault="00685832" w:rsidP="00BF370F">
      <w:pPr>
        <w:pStyle w:val="ListParagraph"/>
        <w:numPr>
          <w:ilvl w:val="0"/>
          <w:numId w:val="9"/>
        </w:numPr>
      </w:pPr>
      <w:r w:rsidRPr="00BF370F">
        <w:t>Respond promptly to inbound customer inquiries, product questions, order requests, and program interest; convert inquiries into sales opportunities at a high rate.</w:t>
      </w:r>
    </w:p>
    <w:p w14:paraId="43410742" w14:textId="77777777" w:rsidR="00685832" w:rsidRPr="00BF370F" w:rsidRDefault="00685832" w:rsidP="00BF370F">
      <w:pPr>
        <w:pStyle w:val="ListParagraph"/>
        <w:numPr>
          <w:ilvl w:val="0"/>
          <w:numId w:val="9"/>
        </w:numPr>
      </w:pPr>
      <w:r w:rsidRPr="00BF370F">
        <w:t>Utilize Salesforce to manage all account activity, document customer interactions, track opportunities, maintain pipeline visibility, prepare forecasts, and support performance reporting.</w:t>
      </w:r>
    </w:p>
    <w:p w14:paraId="30C054F5" w14:textId="77777777" w:rsidR="00685832" w:rsidRPr="00BF370F" w:rsidRDefault="00685832" w:rsidP="00BF370F">
      <w:pPr>
        <w:pStyle w:val="ListParagraph"/>
        <w:numPr>
          <w:ilvl w:val="0"/>
          <w:numId w:val="9"/>
        </w:numPr>
      </w:pPr>
      <w:r w:rsidRPr="00BF370F">
        <w:t>Develop new business within assigned accounts and through prospecting, referral follow-up, and cold outreach to target customers identified in collaboration with the sales team.</w:t>
      </w:r>
    </w:p>
    <w:p w14:paraId="5D87F6A5" w14:textId="77777777" w:rsidR="00685832" w:rsidRPr="00BF370F" w:rsidRDefault="00685832" w:rsidP="00685832">
      <w:pPr>
        <w:widowControl w:val="0"/>
        <w:autoSpaceDE w:val="0"/>
        <w:autoSpaceDN w:val="0"/>
        <w:spacing w:before="11" w:after="0" w:line="290" w:lineRule="auto"/>
        <w:ind w:left="576" w:hanging="360"/>
        <w:rPr>
          <w:rFonts w:eastAsia="Arial" w:cs="Calibri"/>
        </w:rPr>
        <w:sectPr w:rsidR="00685832" w:rsidRPr="00BF370F" w:rsidSect="00685832">
          <w:pgSz w:w="12240" w:h="15840"/>
          <w:pgMar w:top="2100" w:right="1080" w:bottom="900" w:left="1080" w:header="988" w:footer="714" w:gutter="0"/>
          <w:cols w:space="720"/>
        </w:sectPr>
      </w:pPr>
    </w:p>
    <w:p w14:paraId="440E0842" w14:textId="77777777" w:rsidR="00685832" w:rsidRPr="00BF370F" w:rsidRDefault="00685832" w:rsidP="00685832">
      <w:pPr>
        <w:widowControl w:val="0"/>
        <w:autoSpaceDE w:val="0"/>
        <w:autoSpaceDN w:val="0"/>
        <w:spacing w:before="3" w:after="0" w:line="240" w:lineRule="auto"/>
        <w:rPr>
          <w:rFonts w:eastAsia="Arial" w:cs="Calibri"/>
          <w:szCs w:val="21"/>
        </w:rPr>
      </w:pPr>
    </w:p>
    <w:p w14:paraId="695FB087" w14:textId="77777777" w:rsidR="00685832" w:rsidRPr="00BF370F" w:rsidRDefault="00685832" w:rsidP="00BF370F">
      <w:pPr>
        <w:pStyle w:val="ListParagraph"/>
        <w:numPr>
          <w:ilvl w:val="0"/>
          <w:numId w:val="9"/>
        </w:numPr>
      </w:pPr>
      <w:r w:rsidRPr="00BF370F">
        <w:t>Collaborate with outside sales representatives, retail solutions managers, and grower account managers to ensure seamless coverage and coordinated account strategy on shared accounts.</w:t>
      </w:r>
    </w:p>
    <w:p w14:paraId="1704221B" w14:textId="77777777" w:rsidR="00685832" w:rsidRPr="00BF370F" w:rsidRDefault="00685832" w:rsidP="00BF370F">
      <w:pPr>
        <w:pStyle w:val="ListParagraph"/>
        <w:numPr>
          <w:ilvl w:val="0"/>
          <w:numId w:val="9"/>
        </w:numPr>
      </w:pPr>
      <w:r w:rsidRPr="00BF370F">
        <w:t>Stay current on Proven Winners product lines, genetics introductions, program updates, promotional calendars, and competitive offerings; communicate this knowledge to customers with confidence.</w:t>
      </w:r>
    </w:p>
    <w:p w14:paraId="149D3157" w14:textId="77777777" w:rsidR="00685832" w:rsidRPr="00BF370F" w:rsidRDefault="00685832" w:rsidP="00BF370F">
      <w:pPr>
        <w:pStyle w:val="ListParagraph"/>
        <w:numPr>
          <w:ilvl w:val="0"/>
          <w:numId w:val="9"/>
        </w:numPr>
      </w:pPr>
      <w:r w:rsidRPr="00BF370F">
        <w:t>Support order accuracy and follow-through by coordinating with customer service, operations, and fulfillment teams on order status, substitutions, and delivery communications.</w:t>
      </w:r>
    </w:p>
    <w:p w14:paraId="6D7A8DAD" w14:textId="77777777" w:rsidR="00685832" w:rsidRPr="00BF370F" w:rsidRDefault="00685832" w:rsidP="00BF370F">
      <w:pPr>
        <w:pStyle w:val="ListParagraph"/>
        <w:numPr>
          <w:ilvl w:val="0"/>
          <w:numId w:val="9"/>
        </w:numPr>
      </w:pPr>
      <w:r w:rsidRPr="00BF370F">
        <w:t>Introduce, promote, and support Proven Winners programs including branded signage, point-of-sale materials, Certified Garden Center training, and digital tools relevant to inside accounts.</w:t>
      </w:r>
    </w:p>
    <w:p w14:paraId="119A1319" w14:textId="77777777" w:rsidR="00685832" w:rsidRPr="00BF370F" w:rsidRDefault="00685832" w:rsidP="00BF370F">
      <w:pPr>
        <w:pStyle w:val="ListParagraph"/>
        <w:numPr>
          <w:ilvl w:val="0"/>
          <w:numId w:val="9"/>
        </w:numPr>
      </w:pPr>
      <w:r w:rsidRPr="00BF370F">
        <w:t>Participate in weekly sales team meetings, sharing customer feedback, market intelligence, and recommendations for program or process improvements.</w:t>
      </w:r>
    </w:p>
    <w:p w14:paraId="48C96C5C" w14:textId="77777777" w:rsidR="00685832" w:rsidRPr="00D763E1" w:rsidRDefault="00685832" w:rsidP="00685832">
      <w:pPr>
        <w:spacing w:before="200" w:after="80"/>
        <w:rPr>
          <w:b/>
          <w:color w:val="4F6F2F"/>
          <w:sz w:val="23"/>
        </w:rPr>
      </w:pPr>
      <w:r w:rsidRPr="00D763E1">
        <w:rPr>
          <w:b/>
          <w:color w:val="4F6F2F"/>
          <w:sz w:val="23"/>
        </w:rPr>
        <w:t>REQUIRED KNOWLEDGE, SKILLS, AND ABILITIES</w:t>
      </w:r>
    </w:p>
    <w:p w14:paraId="46D23A25" w14:textId="77777777" w:rsidR="00685832" w:rsidRPr="00BF370F" w:rsidRDefault="00685832" w:rsidP="00BF370F">
      <w:pPr>
        <w:pStyle w:val="ListParagraph"/>
        <w:numPr>
          <w:ilvl w:val="0"/>
          <w:numId w:val="10"/>
        </w:numPr>
      </w:pPr>
      <w:r w:rsidRPr="00BF370F">
        <w:t>Strong inside sales, account management, or customer relationship skills with a demonstrated ability to close business and grow accounts over the phone and digitally.</w:t>
      </w:r>
    </w:p>
    <w:p w14:paraId="0A0D805A" w14:textId="77777777" w:rsidR="00685832" w:rsidRPr="00BF370F" w:rsidRDefault="00685832" w:rsidP="00BF370F">
      <w:pPr>
        <w:pStyle w:val="ListParagraph"/>
        <w:numPr>
          <w:ilvl w:val="0"/>
          <w:numId w:val="10"/>
        </w:numPr>
      </w:pPr>
      <w:r w:rsidRPr="00BF370F">
        <w:t>Excellent verbal and written communication skills; professional, confident, and persuasive in remote selling environments.</w:t>
      </w:r>
    </w:p>
    <w:p w14:paraId="4301A72E" w14:textId="77777777" w:rsidR="00685832" w:rsidRPr="00BF370F" w:rsidRDefault="00685832" w:rsidP="00BF370F">
      <w:pPr>
        <w:pStyle w:val="ListParagraph"/>
        <w:numPr>
          <w:ilvl w:val="0"/>
          <w:numId w:val="10"/>
        </w:numPr>
      </w:pPr>
      <w:r w:rsidRPr="00BF370F">
        <w:t>Demonstrated ability to use Salesforce consistently and effectively for account management, opportunity tracking, forecasting, and follow-through.</w:t>
      </w:r>
    </w:p>
    <w:p w14:paraId="3177692D" w14:textId="77777777" w:rsidR="00685832" w:rsidRPr="00BF370F" w:rsidRDefault="00685832" w:rsidP="00BF370F">
      <w:pPr>
        <w:pStyle w:val="ListParagraph"/>
        <w:numPr>
          <w:ilvl w:val="0"/>
          <w:numId w:val="10"/>
        </w:numPr>
      </w:pPr>
      <w:r w:rsidRPr="00BF370F">
        <w:t>Strong organizational skills and follow-up discipline; ability to manage a high-volume account portfolio while maintaining accuracy and responsiveness.</w:t>
      </w:r>
    </w:p>
    <w:p w14:paraId="4D0AB88A" w14:textId="77777777" w:rsidR="00685832" w:rsidRPr="00BF370F" w:rsidRDefault="00685832" w:rsidP="00BF370F">
      <w:pPr>
        <w:pStyle w:val="ListParagraph"/>
        <w:numPr>
          <w:ilvl w:val="0"/>
          <w:numId w:val="10"/>
        </w:numPr>
      </w:pPr>
      <w:r w:rsidRPr="00BF370F">
        <w:t>Collaborative mindset and the ability to work effectively with outside sales, customer service, marketing, and operations teams.</w:t>
      </w:r>
    </w:p>
    <w:p w14:paraId="2F567421" w14:textId="77777777" w:rsidR="00685832" w:rsidRPr="00BF370F" w:rsidRDefault="00685832" w:rsidP="00BF370F">
      <w:pPr>
        <w:pStyle w:val="ListParagraph"/>
        <w:numPr>
          <w:ilvl w:val="0"/>
          <w:numId w:val="10"/>
        </w:numPr>
      </w:pPr>
      <w:r w:rsidRPr="00BF370F">
        <w:t>Self-motivated and accountable; comfortable managing independent workload with limited supervision while consistently hitting activity and revenue targets.</w:t>
      </w:r>
    </w:p>
    <w:p w14:paraId="22B1E258" w14:textId="77777777" w:rsidR="00685832" w:rsidRPr="00BF370F" w:rsidRDefault="00685832" w:rsidP="00BF370F">
      <w:pPr>
        <w:pStyle w:val="ListParagraph"/>
        <w:numPr>
          <w:ilvl w:val="0"/>
          <w:numId w:val="10"/>
        </w:numPr>
      </w:pPr>
      <w:r w:rsidRPr="00BF370F">
        <w:t>Working knowledge of horticulture, garden center products, or branded consumer programs preferred but not required.</w:t>
      </w:r>
    </w:p>
    <w:p w14:paraId="7272660A" w14:textId="77777777" w:rsidR="00685832" w:rsidRPr="00D763E1" w:rsidRDefault="00685832" w:rsidP="00685832">
      <w:pPr>
        <w:spacing w:before="200" w:after="80"/>
        <w:rPr>
          <w:b/>
          <w:color w:val="4F6F2F"/>
          <w:sz w:val="23"/>
        </w:rPr>
      </w:pPr>
      <w:r w:rsidRPr="00D763E1">
        <w:rPr>
          <w:b/>
          <w:color w:val="4F6F2F"/>
          <w:sz w:val="23"/>
        </w:rPr>
        <w:t>CORE VALUES:</w:t>
      </w:r>
    </w:p>
    <w:p w14:paraId="29C19435" w14:textId="77777777" w:rsidR="00685832" w:rsidRPr="00BF370F" w:rsidRDefault="00685832" w:rsidP="00BF370F">
      <w:pPr>
        <w:pStyle w:val="ListParagraph"/>
        <w:numPr>
          <w:ilvl w:val="0"/>
          <w:numId w:val="11"/>
        </w:numPr>
      </w:pPr>
      <w:r w:rsidRPr="00BF370F">
        <w:rPr>
          <w:b/>
          <w:bCs/>
        </w:rPr>
        <w:t>Collaborating as One Team, One Proven Winners</w:t>
      </w:r>
      <w:r w:rsidRPr="00BF370F">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025F716D" w14:textId="77777777" w:rsidR="00685832" w:rsidRPr="00BF370F" w:rsidRDefault="00685832" w:rsidP="00BF370F">
      <w:pPr>
        <w:pStyle w:val="ListParagraph"/>
        <w:numPr>
          <w:ilvl w:val="0"/>
          <w:numId w:val="11"/>
        </w:numPr>
      </w:pPr>
      <w:r w:rsidRPr="00BF370F">
        <w:rPr>
          <w:b/>
          <w:bCs/>
        </w:rPr>
        <w:t>Embracing Continuous Improvement</w:t>
      </w:r>
      <w:r w:rsidRPr="00BF370F">
        <w:t xml:space="preserve">: Proven Winners </w:t>
      </w:r>
      <w:proofErr w:type="gramStart"/>
      <w:r w:rsidRPr="00BF370F">
        <w:t>was</w:t>
      </w:r>
      <w:proofErr w:type="gramEnd"/>
      <w:r w:rsidRPr="00BF370F">
        <w:t xml:space="preserve"> built on the belief that we could always offer something better. This mindset continues to guide us—whether improving our products, our capabilities, or how we work together. Embracing change strengthens our future and helps us continue leading the industry.</w:t>
      </w:r>
    </w:p>
    <w:p w14:paraId="228F109B" w14:textId="77777777" w:rsidR="00685832" w:rsidRPr="00BF370F" w:rsidRDefault="00685832" w:rsidP="00BF370F">
      <w:pPr>
        <w:pStyle w:val="ListParagraph"/>
        <w:numPr>
          <w:ilvl w:val="0"/>
          <w:numId w:val="11"/>
        </w:numPr>
      </w:pPr>
      <w:r w:rsidRPr="00BF370F">
        <w:rPr>
          <w:b/>
          <w:bCs/>
        </w:rPr>
        <w:t>Pursuing Excellence</w:t>
      </w:r>
      <w:r w:rsidRPr="00BF370F">
        <w:t>: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657CD204" w14:textId="77777777" w:rsidR="00685832" w:rsidRPr="00BF370F" w:rsidRDefault="00685832" w:rsidP="00BF370F">
      <w:pPr>
        <w:pStyle w:val="ListParagraph"/>
        <w:numPr>
          <w:ilvl w:val="0"/>
          <w:numId w:val="11"/>
        </w:numPr>
      </w:pPr>
      <w:r w:rsidRPr="00BF370F">
        <w:rPr>
          <w:b/>
          <w:bCs/>
        </w:rPr>
        <w:t>Doing the Right Thing</w:t>
      </w:r>
      <w:r w:rsidRPr="00BF370F">
        <w:t>: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74901B77" w14:textId="121F1607" w:rsidR="00685832" w:rsidRPr="00BF370F" w:rsidRDefault="00685832" w:rsidP="00BF370F">
      <w:pPr>
        <w:pStyle w:val="ListParagraph"/>
        <w:numPr>
          <w:ilvl w:val="0"/>
          <w:numId w:val="11"/>
        </w:numPr>
      </w:pPr>
      <w:r w:rsidRPr="00BF370F">
        <w:rPr>
          <w:b/>
          <w:bCs/>
        </w:rPr>
        <w:lastRenderedPageBreak/>
        <w:t>Prioritizing Safety</w:t>
      </w:r>
      <w:r w:rsidRPr="00BF370F">
        <w:t>: We prioritize the safety of our employees above all else. Our approach is proactive and prevention-focused, ensuring we maintain safe facilities, provide proper training, and empower every employee to prioritize safety in their daily work</w:t>
      </w:r>
    </w:p>
    <w:p w14:paraId="577A8BB5" w14:textId="77777777" w:rsidR="00685832" w:rsidRPr="00D763E1" w:rsidRDefault="00685832" w:rsidP="00685832">
      <w:pPr>
        <w:spacing w:before="200" w:after="80"/>
        <w:rPr>
          <w:b/>
          <w:color w:val="4F6F2F"/>
          <w:sz w:val="23"/>
        </w:rPr>
      </w:pPr>
      <w:r w:rsidRPr="00D763E1">
        <w:rPr>
          <w:b/>
          <w:color w:val="4F6F2F"/>
          <w:sz w:val="23"/>
        </w:rPr>
        <w:t>EDUCATION AND EXPERIENCE REQUIREMENTS</w:t>
      </w:r>
    </w:p>
    <w:p w14:paraId="393EA22D" w14:textId="77777777" w:rsidR="00685832" w:rsidRPr="00BF370F" w:rsidRDefault="00685832" w:rsidP="00BF370F">
      <w:pPr>
        <w:pStyle w:val="ListParagraph"/>
        <w:numPr>
          <w:ilvl w:val="0"/>
          <w:numId w:val="12"/>
        </w:numPr>
      </w:pPr>
      <w:r w:rsidRPr="00BF370F">
        <w:t>Associate's degree or equivalent in business, marketing, horticulture, or a related field preferred.</w:t>
      </w:r>
    </w:p>
    <w:p w14:paraId="32E05856" w14:textId="6047E8B2" w:rsidR="00685832" w:rsidRPr="00BF370F" w:rsidRDefault="00685832" w:rsidP="00BF370F">
      <w:pPr>
        <w:pStyle w:val="ListParagraph"/>
        <w:numPr>
          <w:ilvl w:val="0"/>
          <w:numId w:val="12"/>
        </w:numPr>
      </w:pPr>
      <w:r w:rsidRPr="00BF370F">
        <w:t xml:space="preserve">Two to four years of </w:t>
      </w:r>
      <w:r w:rsidR="00BF370F" w:rsidRPr="00BF370F">
        <w:t>inside-sales</w:t>
      </w:r>
      <w:r w:rsidRPr="00BF370F">
        <w:t>, account management, or customer service experience with a demonstrated track record of meeting or exceeding targets.</w:t>
      </w:r>
    </w:p>
    <w:p w14:paraId="63A9B9BA" w14:textId="77777777" w:rsidR="00685832" w:rsidRPr="00BF370F" w:rsidRDefault="00685832" w:rsidP="00BF370F">
      <w:pPr>
        <w:pStyle w:val="ListParagraph"/>
        <w:numPr>
          <w:ilvl w:val="0"/>
          <w:numId w:val="12"/>
        </w:numPr>
      </w:pPr>
      <w:r w:rsidRPr="00BF370F">
        <w:t>Experience in horticulture, agriculture, or consumer goods preferred.</w:t>
      </w:r>
    </w:p>
    <w:p w14:paraId="0146F049" w14:textId="77777777" w:rsidR="00685832" w:rsidRPr="00BF370F" w:rsidRDefault="00685832" w:rsidP="00BF370F">
      <w:pPr>
        <w:pStyle w:val="ListParagraph"/>
        <w:numPr>
          <w:ilvl w:val="0"/>
          <w:numId w:val="12"/>
        </w:numPr>
      </w:pPr>
      <w:r w:rsidRPr="00BF370F">
        <w:t>Proficiency in Microsoft Office (Word, Excel, Outlook).</w:t>
      </w:r>
    </w:p>
    <w:p w14:paraId="1E8A5A0E" w14:textId="5857C31B" w:rsidR="00685832" w:rsidRPr="00BF370F" w:rsidRDefault="00685832" w:rsidP="00BF370F">
      <w:pPr>
        <w:pStyle w:val="ListParagraph"/>
        <w:numPr>
          <w:ilvl w:val="0"/>
          <w:numId w:val="12"/>
        </w:numPr>
      </w:pPr>
      <w:r w:rsidRPr="00BF370F">
        <w:t>Salesforce or equivalent CRM experience preferred.</w:t>
      </w:r>
    </w:p>
    <w:p w14:paraId="6B3D169C" w14:textId="40E14E6C" w:rsidR="00685832" w:rsidRPr="00D763E1" w:rsidRDefault="00685832" w:rsidP="00685832">
      <w:pPr>
        <w:spacing w:before="200" w:after="80"/>
        <w:rPr>
          <w:b/>
          <w:color w:val="4F6F2F"/>
          <w:sz w:val="23"/>
        </w:rPr>
      </w:pPr>
      <w:r w:rsidRPr="00D763E1">
        <w:rPr>
          <w:b/>
          <w:color w:val="4F6F2F"/>
          <w:sz w:val="23"/>
        </w:rPr>
        <w:t>PHYSICAL ASPECTS</w:t>
      </w:r>
    </w:p>
    <w:p w14:paraId="2CBB02B5" w14:textId="77777777" w:rsidR="00685832" w:rsidRPr="00BF370F" w:rsidRDefault="00685832" w:rsidP="00BF370F">
      <w:pPr>
        <w:pStyle w:val="ListParagraph"/>
        <w:numPr>
          <w:ilvl w:val="0"/>
          <w:numId w:val="13"/>
        </w:numPr>
      </w:pPr>
      <w:r w:rsidRPr="00BF370F">
        <w:t>Primarily desk and remote work; extended time on phone, video, and computer.</w:t>
      </w:r>
    </w:p>
    <w:p w14:paraId="1D639AB8" w14:textId="77777777" w:rsidR="00685832" w:rsidRPr="00BF370F" w:rsidRDefault="00685832" w:rsidP="00BF370F">
      <w:pPr>
        <w:pStyle w:val="ListParagraph"/>
        <w:numPr>
          <w:ilvl w:val="0"/>
          <w:numId w:val="13"/>
        </w:numPr>
      </w:pPr>
      <w:r w:rsidRPr="00BF370F">
        <w:t>Occasional travel to trade shows, customer events, or internal team meetings.</w:t>
      </w:r>
    </w:p>
    <w:p w14:paraId="11334AD4" w14:textId="77777777" w:rsidR="00685832" w:rsidRPr="00BF370F" w:rsidRDefault="00685832" w:rsidP="00BF370F">
      <w:pPr>
        <w:pStyle w:val="ListParagraph"/>
        <w:numPr>
          <w:ilvl w:val="0"/>
          <w:numId w:val="13"/>
        </w:numPr>
      </w:pPr>
      <w:r w:rsidRPr="00BF370F">
        <w:t>Ability to lift at least 20 pounds.</w:t>
      </w:r>
    </w:p>
    <w:p w14:paraId="3F1894EB" w14:textId="77777777" w:rsidR="00685832" w:rsidRPr="00D763E1" w:rsidRDefault="00685832" w:rsidP="00685832">
      <w:pPr>
        <w:spacing w:before="200" w:after="80"/>
        <w:rPr>
          <w:b/>
          <w:color w:val="4F6F2F"/>
          <w:sz w:val="23"/>
        </w:rPr>
      </w:pPr>
      <w:r w:rsidRPr="00D763E1">
        <w:rPr>
          <w:b/>
          <w:color w:val="4F6F2F"/>
          <w:sz w:val="23"/>
        </w:rPr>
        <w:t>WORK ENVIRONMENT</w:t>
      </w:r>
    </w:p>
    <w:p w14:paraId="0F18A01E" w14:textId="6BFBF231" w:rsidR="00685832" w:rsidRPr="00685832" w:rsidRDefault="00685832" w:rsidP="00685832">
      <w:pPr>
        <w:spacing w:before="200" w:after="80"/>
        <w:rPr>
          <w:sz w:val="22"/>
        </w:rPr>
      </w:pPr>
      <w:r w:rsidRPr="00685832">
        <w:rPr>
          <w:sz w:val="22"/>
        </w:rPr>
        <w:t xml:space="preserve">Office and remote work settings. Peak season periods require increased responsiveness and flexibility. Reasonable accommodation may be </w:t>
      </w:r>
      <w:proofErr w:type="gramStart"/>
      <w:r w:rsidRPr="00685832">
        <w:rPr>
          <w:sz w:val="22"/>
        </w:rPr>
        <w:t>made</w:t>
      </w:r>
      <w:proofErr w:type="gramEnd"/>
      <w:r w:rsidRPr="00685832">
        <w:rPr>
          <w:sz w:val="22"/>
        </w:rPr>
        <w:t xml:space="preserve"> for individuals with disabilities to perform the essential functions.</w:t>
      </w:r>
    </w:p>
    <w:p w14:paraId="375404CD" w14:textId="77777777" w:rsidR="00685832" w:rsidRPr="00D763E1" w:rsidRDefault="00685832" w:rsidP="00685832">
      <w:pPr>
        <w:spacing w:before="200" w:after="80"/>
        <w:rPr>
          <w:b/>
          <w:color w:val="4F6F2F"/>
          <w:sz w:val="23"/>
        </w:rPr>
      </w:pPr>
      <w:r w:rsidRPr="00D763E1">
        <w:rPr>
          <w:b/>
          <w:color w:val="4F6F2F"/>
          <w:sz w:val="23"/>
        </w:rPr>
        <w:t>NOTE</w:t>
      </w:r>
    </w:p>
    <w:p w14:paraId="2D4906B0" w14:textId="77777777" w:rsidR="00685832" w:rsidRPr="00685832" w:rsidRDefault="00685832" w:rsidP="00685832">
      <w:pPr>
        <w:spacing w:after="0" w:line="269" w:lineRule="auto"/>
        <w:rPr>
          <w:sz w:val="22"/>
        </w:rPr>
      </w:pPr>
      <w:r w:rsidRPr="00685832">
        <w:rPr>
          <w:sz w:val="22"/>
        </w:rPr>
        <w:t>This job description does not exclude responsibilities not specifically stated, but that are apparent, related, or may develop in the normal course of duty.</w:t>
      </w:r>
    </w:p>
    <w:p w14:paraId="2E332D45" w14:textId="77777777" w:rsidR="00685832" w:rsidRDefault="00685832"/>
    <w:sectPr w:rsidR="00685832" w:rsidSect="00685832">
      <w:footerReference w:type="default" r:id="rId11"/>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83F8" w14:textId="77777777" w:rsidR="001968BC" w:rsidRDefault="001968BC" w:rsidP="00722BF3">
      <w:pPr>
        <w:spacing w:after="0" w:line="240" w:lineRule="auto"/>
      </w:pPr>
      <w:r>
        <w:separator/>
      </w:r>
    </w:p>
  </w:endnote>
  <w:endnote w:type="continuationSeparator" w:id="0">
    <w:p w14:paraId="3A8C8E3C" w14:textId="77777777" w:rsidR="001968BC" w:rsidRDefault="001968BC" w:rsidP="0072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C2D" w14:textId="77777777" w:rsidR="00685832" w:rsidRDefault="00685832">
    <w:pPr>
      <w:pStyle w:val="Footer"/>
      <w:spacing w:line="276" w:lineRule="auto"/>
      <w:jc w:val="center"/>
    </w:pPr>
    <w:r>
      <w:rPr>
        <w:color w:val="6E6E6E"/>
        <w:sz w:val="18"/>
      </w:rPr>
      <w:t>Proven Winners, Inc. –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EFFD" w14:textId="77777777" w:rsidR="001968BC" w:rsidRDefault="001968BC" w:rsidP="00722BF3">
      <w:pPr>
        <w:spacing w:after="0" w:line="240" w:lineRule="auto"/>
      </w:pPr>
      <w:r>
        <w:separator/>
      </w:r>
    </w:p>
  </w:footnote>
  <w:footnote w:type="continuationSeparator" w:id="0">
    <w:p w14:paraId="42329A05" w14:textId="77777777" w:rsidR="001968BC" w:rsidRDefault="001968BC" w:rsidP="0072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25CC3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D3928"/>
    <w:multiLevelType w:val="hybridMultilevel"/>
    <w:tmpl w:val="F3909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6555E"/>
    <w:multiLevelType w:val="hybridMultilevel"/>
    <w:tmpl w:val="902C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8732B"/>
    <w:multiLevelType w:val="hybridMultilevel"/>
    <w:tmpl w:val="6E18F374"/>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4" w15:restartNumberingAfterBreak="0">
    <w:nsid w:val="16225127"/>
    <w:multiLevelType w:val="hybridMultilevel"/>
    <w:tmpl w:val="86E0E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D5C6D"/>
    <w:multiLevelType w:val="hybridMultilevel"/>
    <w:tmpl w:val="38AC9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0D14BC"/>
    <w:multiLevelType w:val="hybridMultilevel"/>
    <w:tmpl w:val="4872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07AA3"/>
    <w:multiLevelType w:val="hybridMultilevel"/>
    <w:tmpl w:val="3CD6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66D84"/>
    <w:multiLevelType w:val="hybridMultilevel"/>
    <w:tmpl w:val="8092D868"/>
    <w:lvl w:ilvl="0" w:tplc="905A36CA">
      <w:start w:val="1"/>
      <w:numFmt w:val="decimal"/>
      <w:lvlText w:val="%1."/>
      <w:lvlJc w:val="left"/>
      <w:pPr>
        <w:ind w:left="576" w:hanging="360"/>
        <w:jc w:val="left"/>
      </w:pPr>
      <w:rPr>
        <w:rFonts w:ascii="Arial" w:eastAsia="Arial" w:hAnsi="Arial" w:cs="Arial" w:hint="default"/>
        <w:b w:val="0"/>
        <w:bCs w:val="0"/>
        <w:i w:val="0"/>
        <w:iCs w:val="0"/>
        <w:spacing w:val="-1"/>
        <w:w w:val="91"/>
        <w:sz w:val="22"/>
        <w:szCs w:val="22"/>
        <w:lang w:val="en-US" w:eastAsia="en-US" w:bidi="ar-SA"/>
      </w:rPr>
    </w:lvl>
    <w:lvl w:ilvl="1" w:tplc="5504125A">
      <w:numFmt w:val="bullet"/>
      <w:lvlText w:val="•"/>
      <w:lvlJc w:val="left"/>
      <w:pPr>
        <w:ind w:left="576" w:hanging="360"/>
      </w:pPr>
      <w:rPr>
        <w:rFonts w:ascii="Arial" w:eastAsia="Arial" w:hAnsi="Arial" w:cs="Arial" w:hint="default"/>
        <w:b w:val="0"/>
        <w:bCs w:val="0"/>
        <w:i w:val="0"/>
        <w:iCs w:val="0"/>
        <w:spacing w:val="0"/>
        <w:w w:val="131"/>
        <w:sz w:val="22"/>
        <w:szCs w:val="22"/>
        <w:lang w:val="en-US" w:eastAsia="en-US" w:bidi="ar-SA"/>
      </w:rPr>
    </w:lvl>
    <w:lvl w:ilvl="2" w:tplc="5F9685BE">
      <w:numFmt w:val="bullet"/>
      <w:lvlText w:val="•"/>
      <w:lvlJc w:val="left"/>
      <w:pPr>
        <w:ind w:left="2480" w:hanging="360"/>
      </w:pPr>
      <w:rPr>
        <w:rFonts w:hint="default"/>
        <w:lang w:val="en-US" w:eastAsia="en-US" w:bidi="ar-SA"/>
      </w:rPr>
    </w:lvl>
    <w:lvl w:ilvl="3" w:tplc="3C2CBA66">
      <w:numFmt w:val="bullet"/>
      <w:lvlText w:val="•"/>
      <w:lvlJc w:val="left"/>
      <w:pPr>
        <w:ind w:left="3430" w:hanging="360"/>
      </w:pPr>
      <w:rPr>
        <w:rFonts w:hint="default"/>
        <w:lang w:val="en-US" w:eastAsia="en-US" w:bidi="ar-SA"/>
      </w:rPr>
    </w:lvl>
    <w:lvl w:ilvl="4" w:tplc="85103C9C">
      <w:numFmt w:val="bullet"/>
      <w:lvlText w:val="•"/>
      <w:lvlJc w:val="left"/>
      <w:pPr>
        <w:ind w:left="4380" w:hanging="360"/>
      </w:pPr>
      <w:rPr>
        <w:rFonts w:hint="default"/>
        <w:lang w:val="en-US" w:eastAsia="en-US" w:bidi="ar-SA"/>
      </w:rPr>
    </w:lvl>
    <w:lvl w:ilvl="5" w:tplc="7BFA8F22">
      <w:numFmt w:val="bullet"/>
      <w:lvlText w:val="•"/>
      <w:lvlJc w:val="left"/>
      <w:pPr>
        <w:ind w:left="5330" w:hanging="360"/>
      </w:pPr>
      <w:rPr>
        <w:rFonts w:hint="default"/>
        <w:lang w:val="en-US" w:eastAsia="en-US" w:bidi="ar-SA"/>
      </w:rPr>
    </w:lvl>
    <w:lvl w:ilvl="6" w:tplc="B66E3640">
      <w:numFmt w:val="bullet"/>
      <w:lvlText w:val="•"/>
      <w:lvlJc w:val="left"/>
      <w:pPr>
        <w:ind w:left="6280" w:hanging="360"/>
      </w:pPr>
      <w:rPr>
        <w:rFonts w:hint="default"/>
        <w:lang w:val="en-US" w:eastAsia="en-US" w:bidi="ar-SA"/>
      </w:rPr>
    </w:lvl>
    <w:lvl w:ilvl="7" w:tplc="AD6A469C">
      <w:numFmt w:val="bullet"/>
      <w:lvlText w:val="•"/>
      <w:lvlJc w:val="left"/>
      <w:pPr>
        <w:ind w:left="7230" w:hanging="360"/>
      </w:pPr>
      <w:rPr>
        <w:rFonts w:hint="default"/>
        <w:lang w:val="en-US" w:eastAsia="en-US" w:bidi="ar-SA"/>
      </w:rPr>
    </w:lvl>
    <w:lvl w:ilvl="8" w:tplc="1C80DD50">
      <w:numFmt w:val="bullet"/>
      <w:lvlText w:val="•"/>
      <w:lvlJc w:val="left"/>
      <w:pPr>
        <w:ind w:left="8180" w:hanging="360"/>
      </w:pPr>
      <w:rPr>
        <w:rFonts w:hint="default"/>
        <w:lang w:val="en-US" w:eastAsia="en-US" w:bidi="ar-SA"/>
      </w:rPr>
    </w:lvl>
  </w:abstractNum>
  <w:abstractNum w:abstractNumId="9" w15:restartNumberingAfterBreak="0">
    <w:nsid w:val="41AB7C5C"/>
    <w:multiLevelType w:val="hybridMultilevel"/>
    <w:tmpl w:val="3614E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D86248"/>
    <w:multiLevelType w:val="hybridMultilevel"/>
    <w:tmpl w:val="59BE4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255E31"/>
    <w:multiLevelType w:val="hybridMultilevel"/>
    <w:tmpl w:val="78D8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47252"/>
    <w:multiLevelType w:val="hybridMultilevel"/>
    <w:tmpl w:val="E6887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0946160">
    <w:abstractNumId w:val="0"/>
  </w:num>
  <w:num w:numId="2" w16cid:durableId="1644769409">
    <w:abstractNumId w:val="3"/>
  </w:num>
  <w:num w:numId="3" w16cid:durableId="1053389140">
    <w:abstractNumId w:val="8"/>
  </w:num>
  <w:num w:numId="4" w16cid:durableId="1481731309">
    <w:abstractNumId w:val="1"/>
  </w:num>
  <w:num w:numId="5" w16cid:durableId="1803498898">
    <w:abstractNumId w:val="10"/>
  </w:num>
  <w:num w:numId="6" w16cid:durableId="827020708">
    <w:abstractNumId w:val="9"/>
  </w:num>
  <w:num w:numId="7" w16cid:durableId="343825830">
    <w:abstractNumId w:val="12"/>
  </w:num>
  <w:num w:numId="8" w16cid:durableId="2106458892">
    <w:abstractNumId w:val="5"/>
  </w:num>
  <w:num w:numId="9" w16cid:durableId="1234437473">
    <w:abstractNumId w:val="4"/>
  </w:num>
  <w:num w:numId="10" w16cid:durableId="1054887637">
    <w:abstractNumId w:val="2"/>
  </w:num>
  <w:num w:numId="11" w16cid:durableId="212541258">
    <w:abstractNumId w:val="6"/>
  </w:num>
  <w:num w:numId="12" w16cid:durableId="1419447068">
    <w:abstractNumId w:val="11"/>
  </w:num>
  <w:num w:numId="13" w16cid:durableId="605960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32"/>
    <w:rsid w:val="00133A5B"/>
    <w:rsid w:val="001968BC"/>
    <w:rsid w:val="00644657"/>
    <w:rsid w:val="00685832"/>
    <w:rsid w:val="00722BF3"/>
    <w:rsid w:val="007B15AE"/>
    <w:rsid w:val="00AA7085"/>
    <w:rsid w:val="00B22ED8"/>
    <w:rsid w:val="00BF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AC80"/>
  <w15:chartTrackingRefBased/>
  <w15:docId w15:val="{7D37CF4D-1F93-47CA-872A-9F2387D5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2"/>
    <w:pPr>
      <w:spacing w:after="200" w:line="276" w:lineRule="auto"/>
    </w:pPr>
    <w:rPr>
      <w:rFonts w:ascii="Calibri" w:eastAsiaTheme="minorEastAsia" w:hAnsi="Calibri"/>
      <w:kern w:val="0"/>
      <w:sz w:val="21"/>
      <w:szCs w:val="22"/>
      <w14:ligatures w14:val="none"/>
    </w:rPr>
  </w:style>
  <w:style w:type="paragraph" w:styleId="Heading1">
    <w:name w:val="heading 1"/>
    <w:basedOn w:val="Normal"/>
    <w:next w:val="Normal"/>
    <w:link w:val="Heading1Char"/>
    <w:uiPriority w:val="9"/>
    <w:qFormat/>
    <w:rsid w:val="00685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832"/>
    <w:rPr>
      <w:rFonts w:eastAsiaTheme="majorEastAsia" w:cstheme="majorBidi"/>
      <w:color w:val="272727" w:themeColor="text1" w:themeTint="D8"/>
    </w:rPr>
  </w:style>
  <w:style w:type="paragraph" w:styleId="Title">
    <w:name w:val="Title"/>
    <w:basedOn w:val="Normal"/>
    <w:next w:val="Normal"/>
    <w:link w:val="TitleChar"/>
    <w:uiPriority w:val="10"/>
    <w:qFormat/>
    <w:rsid w:val="00685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832"/>
    <w:pPr>
      <w:spacing w:before="160"/>
      <w:jc w:val="center"/>
    </w:pPr>
    <w:rPr>
      <w:i/>
      <w:iCs/>
      <w:color w:val="404040" w:themeColor="text1" w:themeTint="BF"/>
    </w:rPr>
  </w:style>
  <w:style w:type="character" w:customStyle="1" w:styleId="QuoteChar">
    <w:name w:val="Quote Char"/>
    <w:basedOn w:val="DefaultParagraphFont"/>
    <w:link w:val="Quote"/>
    <w:uiPriority w:val="29"/>
    <w:rsid w:val="00685832"/>
    <w:rPr>
      <w:i/>
      <w:iCs/>
      <w:color w:val="404040" w:themeColor="text1" w:themeTint="BF"/>
    </w:rPr>
  </w:style>
  <w:style w:type="paragraph" w:styleId="ListParagraph">
    <w:name w:val="List Paragraph"/>
    <w:basedOn w:val="Normal"/>
    <w:uiPriority w:val="1"/>
    <w:qFormat/>
    <w:rsid w:val="00685832"/>
    <w:pPr>
      <w:ind w:left="720"/>
      <w:contextualSpacing/>
    </w:pPr>
  </w:style>
  <w:style w:type="character" w:styleId="IntenseEmphasis">
    <w:name w:val="Intense Emphasis"/>
    <w:basedOn w:val="DefaultParagraphFont"/>
    <w:uiPriority w:val="21"/>
    <w:qFormat/>
    <w:rsid w:val="00685832"/>
    <w:rPr>
      <w:i/>
      <w:iCs/>
      <w:color w:val="0F4761" w:themeColor="accent1" w:themeShade="BF"/>
    </w:rPr>
  </w:style>
  <w:style w:type="paragraph" w:styleId="IntenseQuote">
    <w:name w:val="Intense Quote"/>
    <w:basedOn w:val="Normal"/>
    <w:next w:val="Normal"/>
    <w:link w:val="IntenseQuoteChar"/>
    <w:uiPriority w:val="30"/>
    <w:qFormat/>
    <w:rsid w:val="00685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832"/>
    <w:rPr>
      <w:i/>
      <w:iCs/>
      <w:color w:val="0F4761" w:themeColor="accent1" w:themeShade="BF"/>
    </w:rPr>
  </w:style>
  <w:style w:type="character" w:styleId="IntenseReference">
    <w:name w:val="Intense Reference"/>
    <w:basedOn w:val="DefaultParagraphFont"/>
    <w:uiPriority w:val="32"/>
    <w:qFormat/>
    <w:rsid w:val="00685832"/>
    <w:rPr>
      <w:b/>
      <w:bCs/>
      <w:smallCaps/>
      <w:color w:val="0F4761" w:themeColor="accent1" w:themeShade="BF"/>
      <w:spacing w:val="5"/>
    </w:rPr>
  </w:style>
  <w:style w:type="paragraph" w:styleId="Footer">
    <w:name w:val="footer"/>
    <w:basedOn w:val="Normal"/>
    <w:link w:val="FooterChar"/>
    <w:uiPriority w:val="99"/>
    <w:unhideWhenUsed/>
    <w:rsid w:val="00685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832"/>
    <w:rPr>
      <w:rFonts w:ascii="Calibri" w:eastAsiaTheme="minorEastAsia" w:hAnsi="Calibri"/>
      <w:kern w:val="0"/>
      <w:sz w:val="21"/>
      <w:szCs w:val="22"/>
      <w14:ligatures w14:val="none"/>
    </w:rPr>
  </w:style>
  <w:style w:type="paragraph" w:styleId="ListBullet">
    <w:name w:val="List Bullet"/>
    <w:basedOn w:val="Normal"/>
    <w:uiPriority w:val="99"/>
    <w:unhideWhenUsed/>
    <w:rsid w:val="00685832"/>
    <w:pPr>
      <w:numPr>
        <w:numId w:val="1"/>
      </w:numPr>
      <w:tabs>
        <w:tab w:val="clear" w:pos="360"/>
      </w:tabs>
      <w:ind w:left="0" w:firstLine="0"/>
      <w:contextualSpacing/>
    </w:pPr>
  </w:style>
  <w:style w:type="paragraph" w:styleId="Header">
    <w:name w:val="header"/>
    <w:basedOn w:val="Normal"/>
    <w:link w:val="HeaderChar"/>
    <w:uiPriority w:val="99"/>
    <w:unhideWhenUsed/>
    <w:rsid w:val="00722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BF3"/>
    <w:rPr>
      <w:rFonts w:ascii="Calibri" w:eastAsiaTheme="minorEastAsia" w:hAnsi="Calibri"/>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s_x002f_no xmlns="523c5fe7-8469-4dc5-adc3-b318ee8780c8">true</yes_x002f_no>
    <TaxCatchAll xmlns="c3947d5f-374f-4ed5-b1f7-e24e6714084b" xsi:nil="true"/>
    <lcf76f155ced4ddcb4097134ff3c332f xmlns="523c5fe7-8469-4dc5-adc3-b318ee8780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18D5605A1D14F9689C2BA347A27AD" ma:contentTypeVersion="18" ma:contentTypeDescription="Create a new document." ma:contentTypeScope="" ma:versionID="8d8e14355a718561e5cbb38fb601b0ec">
  <xsd:schema xmlns:xsd="http://www.w3.org/2001/XMLSchema" xmlns:xs="http://www.w3.org/2001/XMLSchema" xmlns:p="http://schemas.microsoft.com/office/2006/metadata/properties" xmlns:ns2="523c5fe7-8469-4dc5-adc3-b318ee8780c8" xmlns:ns3="c3947d5f-374f-4ed5-b1f7-e24e6714084b" targetNamespace="http://schemas.microsoft.com/office/2006/metadata/properties" ma:root="true" ma:fieldsID="e07893447c7471e9124f9eeedb2e9d50" ns2:_="" ns3:_="">
    <xsd:import namespace="523c5fe7-8469-4dc5-adc3-b318ee8780c8"/>
    <xsd:import namespace="c3947d5f-374f-4ed5-b1f7-e24e671408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5fe7-8469-4dc5-adc3-b318ee878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4cf96-0341-454e-a0a1-718595b4fa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yes_x002f_no" ma:index="23" nillable="true" ma:displayName="yes/no" ma:default="1" ma:format="Dropdown" ma:internalName="yes_x002f_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947d5f-374f-4ed5-b1f7-e24e67140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340b55-abad-4771-9b15-56c0b9a6b7de}" ma:internalName="TaxCatchAll" ma:showField="CatchAllData" ma:web="c3947d5f-374f-4ed5-b1f7-e24e671408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709F6-2E38-41DB-A75D-ECEE58E070EB}">
  <ds:schemaRefs>
    <ds:schemaRef ds:uri="http://schemas.microsoft.com/office/2006/metadata/properties"/>
    <ds:schemaRef ds:uri="http://schemas.microsoft.com/office/infopath/2007/PartnerControls"/>
    <ds:schemaRef ds:uri="523c5fe7-8469-4dc5-adc3-b318ee8780c8"/>
    <ds:schemaRef ds:uri="c3947d5f-374f-4ed5-b1f7-e24e6714084b"/>
  </ds:schemaRefs>
</ds:datastoreItem>
</file>

<file path=customXml/itemProps2.xml><?xml version="1.0" encoding="utf-8"?>
<ds:datastoreItem xmlns:ds="http://schemas.openxmlformats.org/officeDocument/2006/customXml" ds:itemID="{87296E25-955E-4E34-803A-17E2B4852235}">
  <ds:schemaRefs>
    <ds:schemaRef ds:uri="http://schemas.microsoft.com/sharepoint/v3/contenttype/forms"/>
  </ds:schemaRefs>
</ds:datastoreItem>
</file>

<file path=customXml/itemProps3.xml><?xml version="1.0" encoding="utf-8"?>
<ds:datastoreItem xmlns:ds="http://schemas.openxmlformats.org/officeDocument/2006/customXml" ds:itemID="{5EFEDD08-5AA6-41B3-B1E9-9C97B5510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5fe7-8469-4dc5-adc3-b318ee8780c8"/>
    <ds:schemaRef ds:uri="c3947d5f-374f-4ed5-b1f7-e24e6714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5762</Characters>
  <Application>Microsoft Office Word</Application>
  <DocSecurity>0</DocSecurity>
  <Lines>96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Antieau</dc:creator>
  <cp:keywords/>
  <dc:description/>
  <cp:lastModifiedBy>Danielle Antieau</cp:lastModifiedBy>
  <cp:revision>2</cp:revision>
  <dcterms:created xsi:type="dcterms:W3CDTF">2026-05-28T12:48:00Z</dcterms:created>
  <dcterms:modified xsi:type="dcterms:W3CDTF">2026-05-28T12:48:00Z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0x0101001E118D5605A1D14F9689C2BA347A27AD</vt:lpwstr>
  </property>
  <property fmtid="{D5CDD505-2E9C-101B-9397-08002B2CF9AE}" pid="3" name="MediaServiceImageTags">
    <vt:lpwstr/>
  </property>
</Properties>
</file>